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905A51" w14:textId="77777777" w:rsidR="00635CD9" w:rsidRDefault="00635CD9" w:rsidP="00635CD9">
      <w:pPr>
        <w:jc w:val="center"/>
        <w:rPr>
          <w:rFonts w:ascii="ＭＳ 明朝" w:eastAsia="ＭＳ 明朝" w:hAnsi="ＭＳ 明朝"/>
          <w:color w:val="000000" w:themeColor="text1"/>
          <w:sz w:val="24"/>
        </w:rPr>
      </w:pPr>
      <w:r>
        <w:rPr>
          <w:rFonts w:ascii="ＭＳ 明朝" w:eastAsia="ＭＳ 明朝" w:hAnsi="ＭＳ 明朝" w:hint="eastAsia"/>
          <w:color w:val="000000" w:themeColor="text1"/>
          <w:sz w:val="28"/>
        </w:rPr>
        <w:t>覚　 書</w:t>
      </w:r>
    </w:p>
    <w:p w14:paraId="7FE58C1F" w14:textId="77777777" w:rsidR="00635CD9" w:rsidRDefault="00635CD9" w:rsidP="00635CD9">
      <w:pPr>
        <w:rPr>
          <w:rFonts w:ascii="ＭＳ 明朝" w:eastAsia="ＭＳ 明朝" w:hAnsi="ＭＳ 明朝"/>
          <w:color w:val="000000" w:themeColor="text1"/>
          <w:sz w:val="24"/>
        </w:rPr>
      </w:pPr>
    </w:p>
    <w:p w14:paraId="243D7208" w14:textId="77777777" w:rsidR="00635CD9" w:rsidRDefault="00635CD9" w:rsidP="00635CD9">
      <w:pPr>
        <w:ind w:firstLineChars="100" w:firstLine="248"/>
        <w:rPr>
          <w:rFonts w:ascii="ＭＳ 明朝" w:eastAsia="ＭＳ 明朝" w:hAnsi="ＭＳ 明朝"/>
          <w:color w:val="000000" w:themeColor="text1"/>
          <w:sz w:val="24"/>
        </w:rPr>
      </w:pPr>
      <w:r>
        <w:rPr>
          <w:rFonts w:ascii="ＭＳ 明朝" w:eastAsia="ＭＳ 明朝" w:hAnsi="ＭＳ 明朝" w:hint="eastAsia"/>
          <w:color w:val="000000" w:themeColor="text1"/>
          <w:sz w:val="24"/>
        </w:rPr>
        <w:t>神栖市教育委員会</w:t>
      </w:r>
      <w:r>
        <w:rPr>
          <w:rFonts w:ascii="ＭＳ 明朝" w:eastAsia="ＭＳ 明朝" w:hAnsi="ＭＳ 明朝" w:hint="eastAsia"/>
          <w:sz w:val="24"/>
        </w:rPr>
        <w:t>（以下「甲」という。）と</w:t>
      </w:r>
      <w:r>
        <w:rPr>
          <w:rFonts w:ascii="ＭＳ 明朝" w:eastAsia="ＭＳ 明朝" w:hAnsi="ＭＳ 明朝" w:hint="eastAsia"/>
          <w:sz w:val="24"/>
          <w:u w:val="single"/>
        </w:rPr>
        <w:t xml:space="preserve">　　　　　　　　　　 </w:t>
      </w:r>
      <w:r>
        <w:rPr>
          <w:rFonts w:ascii="ＭＳ 明朝" w:eastAsia="ＭＳ 明朝" w:hAnsi="ＭＳ 明朝" w:hint="eastAsia"/>
          <w:sz w:val="24"/>
        </w:rPr>
        <w:t>（以下「乙」という。）は、神栖市立図書館図書スポンサー制度実施要項（以下「要項」という。）に基づく図書等の提</w:t>
      </w:r>
      <w:r>
        <w:rPr>
          <w:rFonts w:ascii="ＭＳ 明朝" w:eastAsia="ＭＳ 明朝" w:hAnsi="ＭＳ 明朝" w:hint="eastAsia"/>
          <w:color w:val="000000" w:themeColor="text1"/>
          <w:sz w:val="24"/>
        </w:rPr>
        <w:t xml:space="preserve">供に関し、以下のとおり覚書を締結する。 </w:t>
      </w:r>
    </w:p>
    <w:p w14:paraId="644C5E9E" w14:textId="77777777" w:rsidR="00635CD9" w:rsidRDefault="00635CD9" w:rsidP="00635CD9">
      <w:pPr>
        <w:rPr>
          <w:rFonts w:ascii="ＭＳ 明朝" w:eastAsia="ＭＳ 明朝" w:hAnsi="ＭＳ 明朝"/>
          <w:color w:val="000000" w:themeColor="text1"/>
          <w:sz w:val="24"/>
        </w:rPr>
      </w:pPr>
    </w:p>
    <w:p w14:paraId="60D6B8B3" w14:textId="77777777" w:rsidR="00635CD9" w:rsidRDefault="00635CD9" w:rsidP="00635CD9">
      <w:pPr>
        <w:rPr>
          <w:rFonts w:ascii="ＭＳ 明朝" w:eastAsia="ＭＳ 明朝" w:hAnsi="ＭＳ 明朝"/>
          <w:color w:val="000000" w:themeColor="text1"/>
          <w:sz w:val="24"/>
        </w:rPr>
      </w:pPr>
      <w:r>
        <w:rPr>
          <w:rFonts w:ascii="ＭＳ 明朝" w:eastAsia="ＭＳ 明朝" w:hAnsi="ＭＳ 明朝" w:hint="eastAsia"/>
          <w:color w:val="000000" w:themeColor="text1"/>
          <w:sz w:val="24"/>
        </w:rPr>
        <w:t xml:space="preserve">　（提供図書等）</w:t>
      </w:r>
    </w:p>
    <w:p w14:paraId="28789B0C" w14:textId="77777777" w:rsidR="00635CD9" w:rsidRDefault="00635CD9" w:rsidP="00635CD9">
      <w:pPr>
        <w:rPr>
          <w:rFonts w:ascii="ＭＳ 明朝" w:eastAsia="ＭＳ 明朝" w:hAnsi="ＭＳ 明朝"/>
          <w:color w:val="000000" w:themeColor="text1"/>
          <w:sz w:val="24"/>
        </w:rPr>
      </w:pPr>
      <w:r>
        <w:rPr>
          <w:rFonts w:ascii="ＭＳ 明朝" w:eastAsia="ＭＳ 明朝" w:hAnsi="ＭＳ 明朝" w:hint="eastAsia"/>
          <w:color w:val="000000" w:themeColor="text1"/>
          <w:sz w:val="24"/>
        </w:rPr>
        <w:t>第１条　乙は、甲に次の図書等を提供し、その購入代金を負担する。</w:t>
      </w:r>
    </w:p>
    <w:tbl>
      <w:tblPr>
        <w:tblW w:w="93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7"/>
        <w:gridCol w:w="3906"/>
        <w:gridCol w:w="2613"/>
      </w:tblGrid>
      <w:tr w:rsidR="00635CD9" w14:paraId="2CE71F2A" w14:textId="77777777" w:rsidTr="002F65C3">
        <w:trPr>
          <w:jc w:val="center"/>
        </w:trPr>
        <w:tc>
          <w:tcPr>
            <w:tcW w:w="2807" w:type="dxa"/>
            <w:tcBorders>
              <w:top w:val="single" w:sz="4" w:space="0" w:color="auto"/>
              <w:left w:val="single" w:sz="4" w:space="0" w:color="auto"/>
              <w:bottom w:val="single" w:sz="4" w:space="0" w:color="auto"/>
              <w:right w:val="single" w:sz="4" w:space="0" w:color="auto"/>
            </w:tcBorders>
          </w:tcPr>
          <w:p w14:paraId="35E0E40A" w14:textId="77777777" w:rsidR="00635CD9" w:rsidRDefault="00635CD9" w:rsidP="002F65C3">
            <w:pPr>
              <w:jc w:val="center"/>
              <w:rPr>
                <w:rFonts w:ascii="ＭＳ 明朝" w:eastAsia="ＭＳ 明朝" w:hAnsi="ＭＳ 明朝"/>
                <w:sz w:val="24"/>
              </w:rPr>
            </w:pPr>
            <w:r>
              <w:rPr>
                <w:rFonts w:ascii="ＭＳ 明朝" w:eastAsia="ＭＳ 明朝" w:hAnsi="ＭＳ 明朝" w:hint="eastAsia"/>
                <w:sz w:val="24"/>
              </w:rPr>
              <w:t>提供館</w:t>
            </w:r>
          </w:p>
        </w:tc>
        <w:tc>
          <w:tcPr>
            <w:tcW w:w="3906" w:type="dxa"/>
            <w:tcBorders>
              <w:top w:val="single" w:sz="4" w:space="0" w:color="auto"/>
              <w:left w:val="single" w:sz="4" w:space="0" w:color="auto"/>
              <w:bottom w:val="single" w:sz="4" w:space="0" w:color="auto"/>
              <w:right w:val="single" w:sz="4" w:space="0" w:color="auto"/>
            </w:tcBorders>
          </w:tcPr>
          <w:p w14:paraId="0F9934D1" w14:textId="77777777" w:rsidR="00635CD9" w:rsidRDefault="00635CD9" w:rsidP="002F65C3">
            <w:pPr>
              <w:jc w:val="center"/>
              <w:rPr>
                <w:rFonts w:ascii="ＭＳ 明朝" w:eastAsia="ＭＳ 明朝" w:hAnsi="ＭＳ 明朝"/>
                <w:sz w:val="24"/>
              </w:rPr>
            </w:pPr>
            <w:r>
              <w:rPr>
                <w:rFonts w:ascii="ＭＳ 明朝" w:eastAsia="ＭＳ 明朝" w:hAnsi="ＭＳ 明朝" w:hint="eastAsia"/>
                <w:sz w:val="24"/>
              </w:rPr>
              <w:t>種別(図書等)</w:t>
            </w:r>
          </w:p>
        </w:tc>
        <w:tc>
          <w:tcPr>
            <w:tcW w:w="2613" w:type="dxa"/>
            <w:tcBorders>
              <w:top w:val="single" w:sz="4" w:space="0" w:color="auto"/>
              <w:left w:val="single" w:sz="4" w:space="0" w:color="auto"/>
              <w:bottom w:val="single" w:sz="4" w:space="0" w:color="auto"/>
              <w:right w:val="single" w:sz="4" w:space="0" w:color="auto"/>
            </w:tcBorders>
          </w:tcPr>
          <w:p w14:paraId="038BFFF5" w14:textId="77777777" w:rsidR="00635CD9" w:rsidRDefault="00635CD9" w:rsidP="002F65C3">
            <w:pPr>
              <w:jc w:val="center"/>
              <w:rPr>
                <w:rFonts w:ascii="ＭＳ 明朝" w:eastAsia="ＭＳ 明朝" w:hAnsi="ＭＳ 明朝"/>
                <w:sz w:val="24"/>
              </w:rPr>
            </w:pPr>
            <w:r>
              <w:rPr>
                <w:rFonts w:ascii="ＭＳ 明朝" w:eastAsia="ＭＳ 明朝" w:hAnsi="ＭＳ 明朝" w:hint="eastAsia"/>
                <w:sz w:val="24"/>
              </w:rPr>
              <w:t>提供額</w:t>
            </w:r>
          </w:p>
        </w:tc>
      </w:tr>
      <w:tr w:rsidR="00635CD9" w14:paraId="50895833" w14:textId="77777777" w:rsidTr="002F65C3">
        <w:trPr>
          <w:jc w:val="center"/>
        </w:trPr>
        <w:tc>
          <w:tcPr>
            <w:tcW w:w="2807" w:type="dxa"/>
            <w:tcBorders>
              <w:top w:val="single" w:sz="4" w:space="0" w:color="auto"/>
              <w:left w:val="single" w:sz="4" w:space="0" w:color="auto"/>
              <w:bottom w:val="single" w:sz="4" w:space="0" w:color="auto"/>
              <w:right w:val="single" w:sz="4" w:space="0" w:color="auto"/>
            </w:tcBorders>
          </w:tcPr>
          <w:p w14:paraId="39A35AD6" w14:textId="77777777" w:rsidR="00635CD9" w:rsidRDefault="00635CD9" w:rsidP="002F65C3">
            <w:pPr>
              <w:jc w:val="center"/>
              <w:rPr>
                <w:rFonts w:ascii="ＭＳ 明朝" w:eastAsia="ＭＳ 明朝" w:hAnsi="ＭＳ 明朝"/>
                <w:color w:val="FF0000"/>
                <w:sz w:val="24"/>
              </w:rPr>
            </w:pPr>
          </w:p>
        </w:tc>
        <w:tc>
          <w:tcPr>
            <w:tcW w:w="3906" w:type="dxa"/>
            <w:tcBorders>
              <w:top w:val="single" w:sz="4" w:space="0" w:color="auto"/>
              <w:left w:val="single" w:sz="4" w:space="0" w:color="auto"/>
              <w:bottom w:val="single" w:sz="4" w:space="0" w:color="auto"/>
              <w:right w:val="single" w:sz="4" w:space="0" w:color="auto"/>
            </w:tcBorders>
          </w:tcPr>
          <w:p w14:paraId="4AE08FA5" w14:textId="77777777" w:rsidR="00635CD9" w:rsidRDefault="00635CD9" w:rsidP="002F65C3">
            <w:pPr>
              <w:rPr>
                <w:rFonts w:ascii="ＭＳ 明朝" w:eastAsia="ＭＳ 明朝" w:hAnsi="ＭＳ 明朝"/>
                <w:color w:val="FF0000"/>
                <w:sz w:val="24"/>
              </w:rPr>
            </w:pPr>
          </w:p>
        </w:tc>
        <w:tc>
          <w:tcPr>
            <w:tcW w:w="2613" w:type="dxa"/>
            <w:tcBorders>
              <w:top w:val="single" w:sz="4" w:space="0" w:color="auto"/>
              <w:left w:val="single" w:sz="4" w:space="0" w:color="auto"/>
              <w:bottom w:val="single" w:sz="4" w:space="0" w:color="auto"/>
              <w:right w:val="single" w:sz="4" w:space="0" w:color="auto"/>
            </w:tcBorders>
          </w:tcPr>
          <w:p w14:paraId="23F386DB" w14:textId="77777777" w:rsidR="00635CD9" w:rsidRDefault="00635CD9" w:rsidP="002F65C3">
            <w:pPr>
              <w:rPr>
                <w:rFonts w:ascii="ＭＳ 明朝" w:eastAsia="ＭＳ 明朝" w:hAnsi="ＭＳ 明朝"/>
                <w:sz w:val="24"/>
              </w:rPr>
            </w:pPr>
          </w:p>
        </w:tc>
      </w:tr>
    </w:tbl>
    <w:p w14:paraId="400971CC" w14:textId="77777777" w:rsidR="00635CD9" w:rsidRDefault="00635CD9" w:rsidP="00635CD9">
      <w:pPr>
        <w:spacing w:line="418" w:lineRule="atLeast"/>
        <w:ind w:left="248" w:hangingChars="100" w:hanging="248"/>
        <w:jc w:val="left"/>
        <w:rPr>
          <w:rFonts w:ascii="ＭＳ 明朝" w:eastAsia="ＭＳ 明朝" w:hAnsi="ＭＳ 明朝"/>
          <w:sz w:val="24"/>
        </w:rPr>
      </w:pPr>
      <w:r>
        <w:rPr>
          <w:rFonts w:ascii="ＭＳ 明朝" w:eastAsia="ＭＳ 明朝" w:hAnsi="ＭＳ 明朝" w:hint="eastAsia"/>
          <w:sz w:val="24"/>
        </w:rPr>
        <w:t xml:space="preserve">　（広告媒体等）</w:t>
      </w:r>
    </w:p>
    <w:p w14:paraId="455F6DB6" w14:textId="77777777" w:rsidR="00635CD9" w:rsidRDefault="00635CD9" w:rsidP="00635CD9">
      <w:pPr>
        <w:ind w:left="248" w:hangingChars="100" w:hanging="248"/>
        <w:rPr>
          <w:rFonts w:ascii="ＭＳ 明朝" w:eastAsia="ＭＳ 明朝" w:hAnsi="ＭＳ 明朝"/>
          <w:sz w:val="24"/>
        </w:rPr>
      </w:pPr>
      <w:r>
        <w:rPr>
          <w:rFonts w:ascii="ＭＳ 明朝" w:eastAsia="ＭＳ 明朝" w:hAnsi="ＭＳ 明朝" w:hint="eastAsia"/>
          <w:sz w:val="24"/>
        </w:rPr>
        <w:t>第２条　乙が名称及び広告を表示することができる媒体及び表示方法並びに表示期間は、次に掲げるものとする。</w:t>
      </w:r>
    </w:p>
    <w:tbl>
      <w:tblPr>
        <w:tblStyle w:val="1"/>
        <w:tblW w:w="0" w:type="auto"/>
        <w:tblLayout w:type="fixed"/>
        <w:tblLook w:val="04A0" w:firstRow="1" w:lastRow="0" w:firstColumn="1" w:lastColumn="0" w:noHBand="0" w:noVBand="1"/>
      </w:tblPr>
      <w:tblGrid>
        <w:gridCol w:w="5203"/>
        <w:gridCol w:w="4151"/>
      </w:tblGrid>
      <w:tr w:rsidR="00635CD9" w14:paraId="6D1A7201" w14:textId="77777777" w:rsidTr="002F65C3">
        <w:tc>
          <w:tcPr>
            <w:tcW w:w="5203" w:type="dxa"/>
          </w:tcPr>
          <w:p w14:paraId="7900A758" w14:textId="77777777" w:rsidR="00635CD9" w:rsidRDefault="00635CD9" w:rsidP="002F65C3">
            <w:pPr>
              <w:jc w:val="center"/>
              <w:rPr>
                <w:rFonts w:ascii="ＭＳ 明朝" w:eastAsia="ＭＳ 明朝" w:hAnsi="ＭＳ 明朝"/>
                <w:sz w:val="24"/>
              </w:rPr>
            </w:pPr>
            <w:r>
              <w:rPr>
                <w:rFonts w:ascii="ＭＳ 明朝" w:eastAsia="ＭＳ 明朝" w:hAnsi="ＭＳ 明朝" w:hint="eastAsia"/>
                <w:sz w:val="24"/>
              </w:rPr>
              <w:t>広告媒体及び表示方法</w:t>
            </w:r>
          </w:p>
        </w:tc>
        <w:tc>
          <w:tcPr>
            <w:tcW w:w="4151" w:type="dxa"/>
          </w:tcPr>
          <w:p w14:paraId="2920DF12" w14:textId="77777777" w:rsidR="00635CD9" w:rsidRDefault="00635CD9" w:rsidP="002F65C3">
            <w:pPr>
              <w:jc w:val="center"/>
              <w:rPr>
                <w:rFonts w:ascii="ＭＳ 明朝" w:eastAsia="ＭＳ 明朝" w:hAnsi="ＭＳ 明朝"/>
                <w:sz w:val="24"/>
              </w:rPr>
            </w:pPr>
            <w:r>
              <w:rPr>
                <w:rFonts w:ascii="ＭＳ 明朝" w:eastAsia="ＭＳ 明朝" w:hAnsi="ＭＳ 明朝" w:hint="eastAsia"/>
                <w:sz w:val="24"/>
              </w:rPr>
              <w:t>表示期間</w:t>
            </w:r>
          </w:p>
        </w:tc>
      </w:tr>
      <w:tr w:rsidR="00635CD9" w14:paraId="63D3C0C0" w14:textId="77777777" w:rsidTr="002F65C3">
        <w:tc>
          <w:tcPr>
            <w:tcW w:w="5203" w:type="dxa"/>
          </w:tcPr>
          <w:p w14:paraId="2A94809C" w14:textId="77777777" w:rsidR="00635CD9" w:rsidRDefault="00635CD9" w:rsidP="002F65C3"/>
        </w:tc>
        <w:tc>
          <w:tcPr>
            <w:tcW w:w="4151" w:type="dxa"/>
          </w:tcPr>
          <w:p w14:paraId="1E16980C" w14:textId="77777777" w:rsidR="00635CD9" w:rsidRDefault="00635CD9" w:rsidP="002F65C3"/>
        </w:tc>
      </w:tr>
      <w:tr w:rsidR="00635CD9" w14:paraId="46CA4AE9" w14:textId="77777777" w:rsidTr="002F65C3">
        <w:tc>
          <w:tcPr>
            <w:tcW w:w="5203" w:type="dxa"/>
          </w:tcPr>
          <w:p w14:paraId="4D966F06" w14:textId="77777777" w:rsidR="00635CD9" w:rsidRDefault="00635CD9" w:rsidP="002F65C3"/>
        </w:tc>
        <w:tc>
          <w:tcPr>
            <w:tcW w:w="4151" w:type="dxa"/>
          </w:tcPr>
          <w:p w14:paraId="1F2E1AE3" w14:textId="77777777" w:rsidR="00635CD9" w:rsidRDefault="00635CD9" w:rsidP="002F65C3"/>
        </w:tc>
      </w:tr>
    </w:tbl>
    <w:p w14:paraId="59A89B51" w14:textId="77777777" w:rsidR="00635CD9" w:rsidRDefault="00635CD9" w:rsidP="00635CD9">
      <w:pPr>
        <w:rPr>
          <w:rFonts w:ascii="ＭＳ 明朝" w:eastAsia="ＭＳ 明朝" w:hAnsi="ＭＳ 明朝"/>
          <w:sz w:val="24"/>
        </w:rPr>
      </w:pPr>
      <w:r>
        <w:rPr>
          <w:rFonts w:ascii="ＭＳ 明朝" w:eastAsia="ＭＳ 明朝" w:hAnsi="ＭＳ 明朝" w:hint="eastAsia"/>
          <w:sz w:val="24"/>
        </w:rPr>
        <w:t xml:space="preserve">　（図書スポンサーの責務）</w:t>
      </w:r>
    </w:p>
    <w:p w14:paraId="345B67FD" w14:textId="77777777" w:rsidR="00635CD9" w:rsidRDefault="00635CD9" w:rsidP="00635CD9">
      <w:pPr>
        <w:ind w:left="248" w:hangingChars="100" w:hanging="248"/>
        <w:jc w:val="left"/>
        <w:rPr>
          <w:rFonts w:ascii="ＭＳ 明朝" w:eastAsia="ＭＳ 明朝" w:hAnsi="ＭＳ 明朝"/>
          <w:sz w:val="24"/>
        </w:rPr>
      </w:pPr>
      <w:r>
        <w:rPr>
          <w:rFonts w:ascii="ＭＳ 明朝" w:eastAsia="ＭＳ 明朝" w:hAnsi="ＭＳ 明朝" w:hint="eastAsia"/>
          <w:sz w:val="24"/>
        </w:rPr>
        <w:t>第３条　乙は、広告の内容に起因する一切の責任を負うものとする。</w:t>
      </w:r>
    </w:p>
    <w:p w14:paraId="31B12E87" w14:textId="77777777" w:rsidR="00635CD9" w:rsidRDefault="00635CD9" w:rsidP="00635CD9">
      <w:pPr>
        <w:ind w:left="248" w:hangingChars="100" w:hanging="248"/>
        <w:jc w:val="left"/>
        <w:rPr>
          <w:rFonts w:ascii="ＭＳ 明朝" w:eastAsia="ＭＳ 明朝" w:hAnsi="ＭＳ 明朝"/>
          <w:sz w:val="24"/>
        </w:rPr>
      </w:pPr>
      <w:r>
        <w:rPr>
          <w:rFonts w:ascii="ＭＳ 明朝" w:eastAsia="ＭＳ 明朝" w:hAnsi="ＭＳ 明朝" w:hint="eastAsia"/>
          <w:sz w:val="24"/>
        </w:rPr>
        <w:t>２　乙は、広告の表示に関して苦情の申立て、損害賠償の請求等がなされた場合は、自らの責任及び負担において解決しなければならない。</w:t>
      </w:r>
    </w:p>
    <w:p w14:paraId="7552ADCF" w14:textId="77777777" w:rsidR="00635CD9" w:rsidRDefault="00635CD9" w:rsidP="00635CD9">
      <w:pPr>
        <w:rPr>
          <w:rFonts w:ascii="ＭＳ 明朝" w:eastAsia="ＭＳ 明朝" w:hAnsi="ＭＳ 明朝"/>
          <w:color w:val="000000" w:themeColor="text1"/>
          <w:sz w:val="24"/>
        </w:rPr>
      </w:pPr>
      <w:r>
        <w:rPr>
          <w:rFonts w:ascii="ＭＳ 明朝" w:eastAsia="ＭＳ 明朝" w:hAnsi="ＭＳ 明朝" w:hint="eastAsia"/>
          <w:sz w:val="24"/>
        </w:rPr>
        <w:t>３　乙は、図書スポンサーの権利を他人に譲渡し、又は転貸してはならない。</w:t>
      </w:r>
    </w:p>
    <w:p w14:paraId="7FE2C3F3" w14:textId="77777777" w:rsidR="00635CD9" w:rsidRDefault="00635CD9" w:rsidP="00635CD9">
      <w:pPr>
        <w:ind w:firstLineChars="100" w:firstLine="248"/>
        <w:rPr>
          <w:rFonts w:ascii="ＭＳ 明朝" w:eastAsia="ＭＳ 明朝" w:hAnsi="ＭＳ 明朝"/>
          <w:color w:val="000000" w:themeColor="text1"/>
          <w:sz w:val="24"/>
        </w:rPr>
      </w:pPr>
      <w:r>
        <w:rPr>
          <w:rFonts w:ascii="ＭＳ 明朝" w:eastAsia="ＭＳ 明朝" w:hAnsi="ＭＳ 明朝" w:hint="eastAsia"/>
          <w:color w:val="000000" w:themeColor="text1"/>
          <w:sz w:val="24"/>
        </w:rPr>
        <w:t xml:space="preserve">（定めのない事項に関する疑義） </w:t>
      </w:r>
    </w:p>
    <w:p w14:paraId="398434E4" w14:textId="77777777" w:rsidR="00635CD9" w:rsidRDefault="00635CD9" w:rsidP="00635CD9">
      <w:pPr>
        <w:ind w:left="248" w:hangingChars="100" w:hanging="248"/>
        <w:rPr>
          <w:rFonts w:ascii="ＭＳ 明朝" w:eastAsia="ＭＳ 明朝" w:hAnsi="ＭＳ 明朝"/>
          <w:color w:val="000000" w:themeColor="text1"/>
          <w:sz w:val="24"/>
        </w:rPr>
      </w:pPr>
      <w:r>
        <w:rPr>
          <w:rFonts w:ascii="ＭＳ 明朝" w:eastAsia="ＭＳ 明朝" w:hAnsi="ＭＳ 明朝" w:hint="eastAsia"/>
          <w:color w:val="000000" w:themeColor="text1"/>
          <w:sz w:val="24"/>
        </w:rPr>
        <w:t>第４条　本覚書及び要項に定めのない事項について疑義が生じたときは、甲及び乙は誠意をもって協議し、解決を図るものとする。</w:t>
      </w:r>
    </w:p>
    <w:p w14:paraId="1FEDF329" w14:textId="77777777" w:rsidR="00635CD9" w:rsidRDefault="00635CD9" w:rsidP="00635CD9">
      <w:pPr>
        <w:rPr>
          <w:rFonts w:ascii="ＭＳ 明朝" w:eastAsia="ＭＳ 明朝" w:hAnsi="ＭＳ 明朝"/>
          <w:color w:val="000000" w:themeColor="text1"/>
          <w:sz w:val="24"/>
        </w:rPr>
      </w:pPr>
    </w:p>
    <w:p w14:paraId="069627B1" w14:textId="77777777" w:rsidR="00635CD9" w:rsidRDefault="00635CD9" w:rsidP="00635CD9">
      <w:pPr>
        <w:ind w:firstLineChars="100" w:firstLine="248"/>
        <w:rPr>
          <w:rFonts w:ascii="ＭＳ 明朝" w:eastAsia="ＭＳ 明朝" w:hAnsi="ＭＳ 明朝"/>
          <w:color w:val="000000" w:themeColor="text1"/>
          <w:sz w:val="24"/>
        </w:rPr>
      </w:pPr>
      <w:r>
        <w:rPr>
          <w:rFonts w:ascii="ＭＳ 明朝" w:eastAsia="ＭＳ 明朝" w:hAnsi="ＭＳ 明朝" w:hint="eastAsia"/>
          <w:color w:val="000000" w:themeColor="text1"/>
          <w:sz w:val="24"/>
        </w:rPr>
        <w:t xml:space="preserve">本覚書は２通作成し、甲乙記名押印の上、各１通を保管するものとする。 </w:t>
      </w:r>
    </w:p>
    <w:p w14:paraId="497D62D4" w14:textId="77777777" w:rsidR="00635CD9" w:rsidRDefault="00635CD9" w:rsidP="00635CD9">
      <w:pPr>
        <w:rPr>
          <w:rFonts w:ascii="ＭＳ 明朝" w:eastAsia="ＭＳ 明朝" w:hAnsi="ＭＳ 明朝"/>
          <w:color w:val="000000" w:themeColor="text1"/>
          <w:sz w:val="24"/>
        </w:rPr>
      </w:pPr>
    </w:p>
    <w:p w14:paraId="6A453B53" w14:textId="77777777" w:rsidR="00635CD9" w:rsidRDefault="00635CD9" w:rsidP="00635CD9">
      <w:pPr>
        <w:ind w:firstLineChars="300" w:firstLine="744"/>
        <w:rPr>
          <w:rFonts w:ascii="ＭＳ 明朝" w:eastAsia="ＭＳ 明朝" w:hAnsi="ＭＳ 明朝"/>
          <w:color w:val="000000" w:themeColor="text1"/>
          <w:sz w:val="24"/>
        </w:rPr>
      </w:pPr>
      <w:r>
        <w:rPr>
          <w:rFonts w:ascii="ＭＳ 明朝" w:eastAsia="ＭＳ 明朝" w:hAnsi="ＭＳ 明朝" w:hint="eastAsia"/>
          <w:color w:val="000000" w:themeColor="text1"/>
          <w:sz w:val="24"/>
        </w:rPr>
        <w:t xml:space="preserve"> 　年　　月　　日</w:t>
      </w:r>
    </w:p>
    <w:p w14:paraId="7D01D6F6" w14:textId="77777777" w:rsidR="00635CD9" w:rsidRDefault="00635CD9" w:rsidP="00635CD9">
      <w:pPr>
        <w:rPr>
          <w:rFonts w:ascii="ＭＳ 明朝" w:eastAsia="ＭＳ 明朝" w:hAnsi="ＭＳ 明朝"/>
          <w:color w:val="000000" w:themeColor="text1"/>
          <w:sz w:val="24"/>
        </w:rPr>
      </w:pPr>
    </w:p>
    <w:p w14:paraId="4AA08637" w14:textId="77777777" w:rsidR="00635CD9" w:rsidRDefault="00635CD9" w:rsidP="00635CD9">
      <w:pPr>
        <w:wordWrap w:val="0"/>
        <w:ind w:firstLineChars="1500" w:firstLine="3720"/>
        <w:jc w:val="left"/>
        <w:rPr>
          <w:rFonts w:ascii="ＭＳ 明朝" w:eastAsia="ＭＳ 明朝" w:hAnsi="ＭＳ 明朝"/>
          <w:color w:val="000000" w:themeColor="text1"/>
          <w:sz w:val="24"/>
        </w:rPr>
      </w:pPr>
      <w:r>
        <w:rPr>
          <w:rFonts w:ascii="ＭＳ 明朝" w:eastAsia="ＭＳ 明朝" w:hAnsi="ＭＳ 明朝" w:hint="eastAsia"/>
          <w:color w:val="000000" w:themeColor="text1"/>
          <w:sz w:val="24"/>
        </w:rPr>
        <w:t>甲　茨城県神栖市溝口４９９１番地５</w:t>
      </w:r>
    </w:p>
    <w:p w14:paraId="0B49C6B9" w14:textId="77777777" w:rsidR="00635CD9" w:rsidRDefault="00635CD9" w:rsidP="00635CD9">
      <w:pPr>
        <w:wordWrap w:val="0"/>
        <w:ind w:firstLineChars="1700" w:firstLine="4216"/>
        <w:jc w:val="left"/>
        <w:rPr>
          <w:rFonts w:ascii="ＭＳ 明朝" w:eastAsia="ＭＳ 明朝" w:hAnsi="ＭＳ 明朝"/>
          <w:color w:val="000000" w:themeColor="text1"/>
          <w:sz w:val="24"/>
        </w:rPr>
      </w:pPr>
      <w:r>
        <w:rPr>
          <w:rFonts w:ascii="ＭＳ 明朝" w:eastAsia="ＭＳ 明朝" w:hAnsi="ＭＳ 明朝" w:hint="eastAsia"/>
          <w:color w:val="000000" w:themeColor="text1"/>
          <w:sz w:val="24"/>
        </w:rPr>
        <w:t>神栖市教育委員会</w:t>
      </w:r>
    </w:p>
    <w:p w14:paraId="28595969" w14:textId="77777777" w:rsidR="00635CD9" w:rsidRDefault="00635CD9" w:rsidP="00635CD9">
      <w:pPr>
        <w:wordWrap w:val="0"/>
        <w:ind w:firstLineChars="1700" w:firstLine="4216"/>
        <w:jc w:val="left"/>
        <w:rPr>
          <w:rFonts w:ascii="ＭＳ 明朝" w:eastAsia="ＭＳ 明朝" w:hAnsi="ＭＳ 明朝"/>
          <w:color w:val="000000" w:themeColor="text1"/>
          <w:sz w:val="24"/>
        </w:rPr>
      </w:pPr>
      <w:r>
        <w:rPr>
          <w:rFonts w:ascii="ＭＳ 明朝" w:eastAsia="ＭＳ 明朝" w:hAnsi="ＭＳ 明朝" w:hint="eastAsia"/>
          <w:color w:val="000000" w:themeColor="text1"/>
          <w:sz w:val="24"/>
        </w:rPr>
        <w:t>教育長　　　　　　　　　　　　　　　印</w:t>
      </w:r>
    </w:p>
    <w:p w14:paraId="06C7DF73" w14:textId="77777777" w:rsidR="00635CD9" w:rsidRDefault="00635CD9" w:rsidP="00635CD9">
      <w:pPr>
        <w:wordWrap w:val="0"/>
        <w:ind w:firstLineChars="1700" w:firstLine="4216"/>
        <w:jc w:val="left"/>
        <w:rPr>
          <w:rFonts w:ascii="ＭＳ 明朝" w:eastAsia="ＭＳ 明朝" w:hAnsi="ＭＳ 明朝"/>
          <w:color w:val="000000" w:themeColor="text1"/>
          <w:sz w:val="24"/>
        </w:rPr>
      </w:pPr>
    </w:p>
    <w:p w14:paraId="3CD3EB23" w14:textId="77777777" w:rsidR="00635CD9" w:rsidRDefault="00635CD9" w:rsidP="00635CD9">
      <w:pPr>
        <w:wordWrap w:val="0"/>
        <w:ind w:firstLineChars="1500" w:firstLine="3720"/>
        <w:jc w:val="left"/>
        <w:rPr>
          <w:rFonts w:ascii="ＭＳ 明朝" w:eastAsia="ＭＳ 明朝" w:hAnsi="ＭＳ 明朝"/>
          <w:color w:val="000000" w:themeColor="text1"/>
          <w:sz w:val="24"/>
        </w:rPr>
      </w:pPr>
      <w:r>
        <w:rPr>
          <w:rFonts w:ascii="ＭＳ 明朝" w:eastAsia="ＭＳ 明朝" w:hAnsi="ＭＳ 明朝" w:hint="eastAsia"/>
          <w:color w:val="000000" w:themeColor="text1"/>
          <w:sz w:val="24"/>
        </w:rPr>
        <w:t>乙  住所</w:t>
      </w:r>
    </w:p>
    <w:p w14:paraId="28F06593" w14:textId="77777777" w:rsidR="00635CD9" w:rsidRDefault="00635CD9" w:rsidP="00635CD9">
      <w:pPr>
        <w:wordWrap w:val="0"/>
        <w:ind w:rightChars="400" w:right="872" w:firstLineChars="1700" w:firstLine="4216"/>
        <w:jc w:val="left"/>
        <w:rPr>
          <w:rFonts w:ascii="ＭＳ 明朝" w:eastAsia="ＭＳ 明朝" w:hAnsi="ＭＳ 明朝"/>
          <w:color w:val="000000" w:themeColor="text1"/>
          <w:sz w:val="24"/>
        </w:rPr>
      </w:pPr>
      <w:r>
        <w:rPr>
          <w:rFonts w:ascii="ＭＳ 明朝" w:eastAsia="ＭＳ 明朝" w:hAnsi="ＭＳ 明朝" w:hint="eastAsia"/>
          <w:color w:val="000000" w:themeColor="text1"/>
          <w:sz w:val="24"/>
        </w:rPr>
        <w:t>名称</w:t>
      </w:r>
    </w:p>
    <w:p w14:paraId="3FA43D28" w14:textId="381C6702" w:rsidR="00B76C6C" w:rsidRPr="00635CD9" w:rsidRDefault="00635CD9" w:rsidP="00635CD9">
      <w:pPr>
        <w:wordWrap w:val="0"/>
        <w:ind w:rightChars="-86" w:right="-187" w:firstLineChars="1700" w:firstLine="4216"/>
        <w:jc w:val="left"/>
      </w:pPr>
      <w:r>
        <w:rPr>
          <w:rFonts w:ascii="ＭＳ 明朝" w:eastAsia="ＭＳ 明朝" w:hAnsi="ＭＳ 明朝" w:hint="eastAsia"/>
          <w:color w:val="000000" w:themeColor="text1"/>
          <w:sz w:val="24"/>
        </w:rPr>
        <w:t>代表者名　　　　　　　　　　　　　　 印</w:t>
      </w:r>
    </w:p>
    <w:sectPr w:rsidR="00B76C6C" w:rsidRPr="00635CD9">
      <w:pgSz w:w="11906" w:h="16838"/>
      <w:pgMar w:top="1304" w:right="1247" w:bottom="1304" w:left="1304" w:header="851" w:footer="992" w:gutter="0"/>
      <w:cols w:space="720"/>
      <w:docGrid w:type="linesAndChars" w:linePitch="386" w:charSpace="163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00000287" w:usb1="08070000" w:usb2="00000010"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CD9"/>
    <w:rsid w:val="00635CD9"/>
    <w:rsid w:val="00B76C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A453C91"/>
  <w15:chartTrackingRefBased/>
  <w15:docId w15:val="{0196C9E5-B084-491F-8AE1-D5964387D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35CD9"/>
    <w:pPr>
      <w:widowControl w:val="0"/>
      <w:jc w:val="both"/>
    </w:pPr>
    <w:rPr>
      <w:rFonts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表（シンプル 1）"/>
    <w:basedOn w:val="a1"/>
    <w:rsid w:val="00635CD9"/>
    <w:rPr>
      <w:rFonts w:cs="Times New Roman"/>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90</Words>
  <Characters>518</Characters>
  <Application>Microsoft Office Word</Application>
  <DocSecurity>0</DocSecurity>
  <Lines>4</Lines>
  <Paragraphs>1</Paragraphs>
  <ScaleCrop>false</ScaleCrop>
  <Company/>
  <LinksUpToDate>false</LinksUpToDate>
  <CharactersWithSpaces>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kamisu</dc:creator>
  <cp:keywords/>
  <dc:description/>
  <cp:lastModifiedBy>kamisu</cp:lastModifiedBy>
  <cp:revision>1</cp:revision>
  <dcterms:created xsi:type="dcterms:W3CDTF">2026-06-24T04:28:00Z</dcterms:created>
  <dcterms:modified xsi:type="dcterms:W3CDTF">2026-06-24T04:29:00Z</dcterms:modified>
</cp:coreProperties>
</file>